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0FC28" w14:textId="70D17AE2" w:rsidR="004F2465" w:rsidRPr="00E92ABA" w:rsidRDefault="00952EC8" w:rsidP="00952EC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5E4D2D"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8643B4" w:rsidRPr="00E92ABA"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="005E4D2D" w:rsidRPr="00E92ABA">
        <w:rPr>
          <w:rFonts w:ascii="Times New Roman" w:hAnsi="Times New Roman"/>
          <w:bCs/>
          <w:sz w:val="24"/>
          <w:szCs w:val="24"/>
        </w:rPr>
        <w:t xml:space="preserve">            </w:t>
      </w:r>
      <w:r w:rsidRPr="00E92ABA">
        <w:rPr>
          <w:rFonts w:ascii="Times New Roman" w:hAnsi="Times New Roman"/>
          <w:bCs/>
          <w:sz w:val="24"/>
          <w:szCs w:val="24"/>
        </w:rPr>
        <w:t xml:space="preserve">            </w:t>
      </w:r>
    </w:p>
    <w:p w14:paraId="467EA628" w14:textId="3FA102C3" w:rsidR="004F37B9" w:rsidRPr="00A8599D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8599D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77777777" w:rsidR="00385BB3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E556EF2" w14:textId="4E801B42" w:rsidR="007C6083" w:rsidRDefault="00385BB3" w:rsidP="003D3D6A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Zabezpečenie vykonávania odborných prehliadok, odborných skúšok a opakovaných úradných skúšok </w:t>
      </w:r>
      <w:r w:rsidR="00EA443C" w:rsidRPr="00EA443C">
        <w:rPr>
          <w:rFonts w:ascii="Times New Roman" w:hAnsi="Times New Roman" w:cs="Times New Roman"/>
          <w:color w:val="000000"/>
          <w:sz w:val="24"/>
          <w:szCs w:val="24"/>
        </w:rPr>
        <w:t>(ďalej len „OP/OS/OÚS“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), 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 (ďalej len VTZ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EA443C" w:rsidRPr="00EA443C">
        <w:rPr>
          <w:rFonts w:ascii="Times New Roman" w:hAnsi="Times New Roman" w:cs="Times New Roman"/>
          <w:sz w:val="24"/>
          <w:szCs w:val="24"/>
        </w:rPr>
        <w:t>v zmysle vyhlášky Ministerstva práce, sociálnych vecí a rodiny Slovenskej republiky č. 508/2009 Z. z., ktorou sa ustanovujú podrobnosti</w:t>
      </w:r>
      <w:r w:rsidR="00EA443C">
        <w:rPr>
          <w:rFonts w:ascii="Times New Roman" w:hAnsi="Times New Roman" w:cs="Times New Roman"/>
          <w:sz w:val="24"/>
          <w:szCs w:val="24"/>
        </w:rPr>
        <w:t xml:space="preserve"> 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na zaistenie bezpečnosti a ochrany zdravia pri práci s technickými zariadeniami tlakovými, zdvíhacími, elektrickými a plynovými, a ktorou sa ustanovujú technické zariadenia, ktoré sa považujú </w:t>
      </w:r>
      <w:r w:rsidR="0080234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A443C" w:rsidRPr="00EA443C">
        <w:rPr>
          <w:rFonts w:ascii="Times New Roman" w:hAnsi="Times New Roman" w:cs="Times New Roman"/>
          <w:sz w:val="24"/>
          <w:szCs w:val="24"/>
        </w:rPr>
        <w:t>za vyhradené technické zariadenia (ďalej len „vyhláška č. 508/2009 Z. z.“)</w:t>
      </w:r>
      <w:r w:rsidR="003D3D6A">
        <w:rPr>
          <w:rFonts w:ascii="Times New Roman" w:hAnsi="Times New Roman" w:cs="Times New Roman"/>
          <w:sz w:val="24"/>
          <w:szCs w:val="24"/>
        </w:rPr>
        <w:t xml:space="preserve">, </w:t>
      </w:r>
      <w:r w:rsidR="002D44D5" w:rsidRPr="002D44D5">
        <w:rPr>
          <w:rFonts w:ascii="Times New Roman" w:hAnsi="Times New Roman"/>
          <w:b/>
          <w:bCs/>
          <w:color w:val="000000"/>
          <w:sz w:val="24"/>
          <w:szCs w:val="24"/>
        </w:rPr>
        <w:t xml:space="preserve">krajské Centrum podpory </w:t>
      </w:r>
      <w:r w:rsidR="00462810">
        <w:rPr>
          <w:rFonts w:ascii="Times New Roman" w:hAnsi="Times New Roman"/>
          <w:b/>
          <w:bCs/>
          <w:color w:val="000000"/>
          <w:sz w:val="24"/>
          <w:szCs w:val="24"/>
        </w:rPr>
        <w:t>Banská Bystrica</w:t>
      </w:r>
      <w:r w:rsidR="00802341">
        <w:rPr>
          <w:rFonts w:ascii="Times New Roman" w:hAnsi="Times New Roman"/>
          <w:sz w:val="24"/>
          <w:szCs w:val="24"/>
        </w:rPr>
        <w:t xml:space="preserve">, </w:t>
      </w:r>
      <w:r w:rsidRPr="00D32B01">
        <w:rPr>
          <w:rFonts w:ascii="Times New Roman" w:hAnsi="Times New Roman"/>
          <w:sz w:val="24"/>
          <w:szCs w:val="24"/>
        </w:rPr>
        <w:t xml:space="preserve">vrátane objektov </w:t>
      </w:r>
      <w:r w:rsidR="00671F94" w:rsidRPr="00D32B01">
        <w:rPr>
          <w:rFonts w:ascii="Times New Roman" w:hAnsi="Times New Roman"/>
          <w:sz w:val="24"/>
          <w:szCs w:val="24"/>
        </w:rPr>
        <w:t>odbor</w:t>
      </w:r>
      <w:r w:rsidRPr="00D32B01">
        <w:rPr>
          <w:rFonts w:ascii="Times New Roman" w:hAnsi="Times New Roman"/>
          <w:sz w:val="24"/>
          <w:szCs w:val="24"/>
        </w:rPr>
        <w:t>u</w:t>
      </w:r>
      <w:r w:rsidR="00671F94" w:rsidRPr="00D32B01">
        <w:rPr>
          <w:rFonts w:ascii="Times New Roman" w:hAnsi="Times New Roman"/>
          <w:sz w:val="24"/>
          <w:szCs w:val="24"/>
        </w:rPr>
        <w:t xml:space="preserve"> hospodárskeho zabezpečenia sekcie ekonomiky</w:t>
      </w:r>
      <w:r w:rsidR="00671F94" w:rsidRPr="007C6083">
        <w:rPr>
          <w:rFonts w:ascii="Times New Roman" w:hAnsi="Times New Roman"/>
          <w:sz w:val="24"/>
          <w:szCs w:val="24"/>
        </w:rPr>
        <w:t xml:space="preserve"> MV SR</w:t>
      </w:r>
      <w:r w:rsidR="00671F94">
        <w:rPr>
          <w:rFonts w:ascii="Times New Roman" w:hAnsi="Times New Roman"/>
          <w:sz w:val="24"/>
          <w:szCs w:val="24"/>
        </w:rPr>
        <w:t xml:space="preserve"> </w:t>
      </w:r>
      <w:r w:rsidR="00671F94" w:rsidRPr="00A36783">
        <w:rPr>
          <w:rFonts w:ascii="Times New Roman" w:hAnsi="Times New Roman"/>
          <w:b/>
          <w:bCs/>
          <w:sz w:val="24"/>
          <w:szCs w:val="24"/>
        </w:rPr>
        <w:t xml:space="preserve">na </w:t>
      </w:r>
      <w:r w:rsidR="007F2A85" w:rsidRPr="00A36783">
        <w:rPr>
          <w:rFonts w:ascii="Times New Roman" w:hAnsi="Times New Roman"/>
          <w:b/>
          <w:bCs/>
          <w:sz w:val="24"/>
          <w:szCs w:val="24"/>
        </w:rPr>
        <w:t>48 mesiacov odo dňa účinnosti Rámcovej dohody</w:t>
      </w:r>
      <w:r w:rsidR="008976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43EFBD21" w14:textId="5F377460" w:rsidR="003D3D6A" w:rsidRDefault="003D3D6A" w:rsidP="001C311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254FFC" w14:textId="77777777" w:rsidR="003D3D6A" w:rsidRPr="003D3D6A" w:rsidRDefault="003D3D6A" w:rsidP="003D3D6A">
      <w:pPr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>St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r</w:t>
      </w:r>
      <w:r w:rsidRPr="003D3D6A">
        <w:rPr>
          <w:rFonts w:ascii="Times New Roman" w:hAnsi="Times New Roman"/>
          <w:b/>
          <w:sz w:val="24"/>
          <w:szCs w:val="24"/>
        </w:rPr>
        <w:t>učný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opis</w:t>
      </w:r>
      <w:r w:rsidRPr="003D3D6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pre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>d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m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e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t</w:t>
      </w:r>
      <w:r w:rsidRPr="003D3D6A">
        <w:rPr>
          <w:rFonts w:ascii="Times New Roman" w:hAnsi="Times New Roman"/>
          <w:b/>
          <w:sz w:val="24"/>
          <w:szCs w:val="24"/>
        </w:rPr>
        <w:t xml:space="preserve">u 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áka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ky:</w:t>
      </w:r>
    </w:p>
    <w:p w14:paraId="2C7A429A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zabezpečenie Opakovanej úradnej skúšky v zmysle § 12 vyhlášky 508/2009 Z. z. oprávnenou právnickou osobou vrátane asistenčných služieb;</w:t>
      </w:r>
    </w:p>
    <w:p w14:paraId="6959CF6E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vykonanie Odbornej prehliadky a Odbornej skúšky v zmysle § 13 vyhlášky 508/2009  Z. z. so všetkými meraniami podľa prislúchajúcich noriem na VTZ- tlakovom.</w:t>
      </w:r>
    </w:p>
    <w:p w14:paraId="6D787B76" w14:textId="77777777" w:rsidR="003D3D6A" w:rsidRDefault="003D3D6A" w:rsidP="001C311A">
      <w:pPr>
        <w:jc w:val="both"/>
        <w:rPr>
          <w:rFonts w:ascii="Times New Roman" w:hAnsi="Times New Roman"/>
          <w:sz w:val="24"/>
          <w:szCs w:val="24"/>
        </w:rPr>
      </w:pPr>
    </w:p>
    <w:p w14:paraId="258D0BA9" w14:textId="76F859D3" w:rsidR="003D3D6A" w:rsidRPr="003D3D6A" w:rsidRDefault="003D3D6A" w:rsidP="003D3D6A">
      <w:pPr>
        <w:pStyle w:val="Odsekzoznamu"/>
        <w:numPr>
          <w:ilvl w:val="0"/>
          <w:numId w:val="42"/>
        </w:numPr>
        <w:tabs>
          <w:tab w:val="clear" w:pos="2160"/>
          <w:tab w:val="clear" w:pos="2880"/>
          <w:tab w:val="clear" w:pos="4500"/>
        </w:tabs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 xml:space="preserve">ZABEZPEČENIE OPAKOVANEJ ÚRADNEJ SKÚŠKY, VYKONANIE ODBORNEJ PREHLIADKY  ALEBO  ODBORNEJ  SKÚŠKY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>VTZ - TLAKOVÝCH</w:t>
      </w:r>
    </w:p>
    <w:p w14:paraId="2F052198" w14:textId="77777777" w:rsidR="003D3D6A" w:rsidRPr="003D3D6A" w:rsidRDefault="003D3D6A" w:rsidP="003D3D6A">
      <w:pPr>
        <w:rPr>
          <w:rFonts w:ascii="Times New Roman" w:hAnsi="Times New Roman"/>
          <w:sz w:val="24"/>
          <w:szCs w:val="24"/>
        </w:rPr>
      </w:pPr>
    </w:p>
    <w:p w14:paraId="72E69DD5" w14:textId="56A4F9DB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.1  Zabezpečenie Opakovanej úradnej skúšky VTZ tlakových v zmysle § 12 vyhlášky   </w:t>
      </w:r>
    </w:p>
    <w:p w14:paraId="1441D783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508/2009 Z. z. Oprávnenou Právnickou Osobou.</w:t>
      </w:r>
    </w:p>
    <w:p w14:paraId="3CF57C0E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bookmarkStart w:id="0" w:name="_Hlk215413911"/>
      <w:r w:rsidRPr="003D3D6A">
        <w:rPr>
          <w:rFonts w:ascii="Times New Roman" w:hAnsi="Times New Roman"/>
          <w:sz w:val="24"/>
          <w:szCs w:val="24"/>
        </w:rPr>
        <w:t>v termínoch:</w:t>
      </w:r>
    </w:p>
    <w:p w14:paraId="30A4F928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podľa prílohy č. 5 vyhlášky č. 508/2009 Z. z.,</w:t>
      </w:r>
    </w:p>
    <w:bookmarkEnd w:id="0"/>
    <w:p w14:paraId="43F745BA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 lehote určenou opakovanou úradnou skúškou,</w:t>
      </w:r>
    </w:p>
    <w:p w14:paraId="003AD461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pred opätovným uvedením zariadenia do prevádzky,</w:t>
      </w:r>
    </w:p>
    <w:p w14:paraId="6BF23E9D" w14:textId="51357139" w:rsid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na žiadosť prevádzkovateľa</w:t>
      </w:r>
      <w:r w:rsidR="004C0001">
        <w:rPr>
          <w:rFonts w:ascii="Times New Roman" w:hAnsi="Times New Roman"/>
          <w:sz w:val="24"/>
          <w:szCs w:val="24"/>
        </w:rPr>
        <w:t xml:space="preserve"> ( Objednávateľa) </w:t>
      </w:r>
      <w:r w:rsidRPr="003D3D6A">
        <w:rPr>
          <w:rFonts w:ascii="Times New Roman" w:hAnsi="Times New Roman"/>
          <w:sz w:val="24"/>
          <w:szCs w:val="24"/>
        </w:rPr>
        <w:t>;</w:t>
      </w:r>
    </w:p>
    <w:p w14:paraId="40AA0B6A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475901C6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>Dodávateľ zabezpečí:</w:t>
      </w:r>
    </w:p>
    <w:p w14:paraId="3CA5F101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vypísanie žiadosti na overovanie bezpečnosti technických zariadení opakovanou úradnou skúškou;</w:t>
      </w:r>
    </w:p>
    <w:p w14:paraId="451B98AB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zabezpečenie asistenčných služieb pri výkone opakovanej úradnej skúške,</w:t>
      </w:r>
    </w:p>
    <w:p w14:paraId="4EBCA1C6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príprava potrebnej sprievodnej technickej dokumentácie;</w:t>
      </w:r>
    </w:p>
    <w:p w14:paraId="359717F9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doprava na miesto plnenia;</w:t>
      </w:r>
    </w:p>
    <w:p w14:paraId="007F8CA5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certifikátu o vykonaní úradnej alebo opakovanej úradnej skúšky.</w:t>
      </w:r>
    </w:p>
    <w:p w14:paraId="3843399C" w14:textId="321B1A26" w:rsidR="003D3D6A" w:rsidRDefault="003D3D6A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4D61B4" w14:textId="667005CD" w:rsidR="007C297F" w:rsidRPr="00101E4D" w:rsidRDefault="007C297F" w:rsidP="007C297F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Poskytovateľ, pokiaľ sám je oprávnenou právnickou osobou, disponuje platným oprávnením na overovanie plnenia požiadaviek bezpečnosti technických zariadení podľa § 14 zákona č. 124/2006 Z. z. o bezpečnosti a ochrane zdravia pri práci a o zmene a doplnení niektorých zákonov v znení neskorších predpisov na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>pisu predmetu zákazky (Opakované úradne skúšky VTZ</w:t>
      </w:r>
      <w:r w:rsidR="004C0001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 xml:space="preserve">), a to počas celej doby trvania Rámcovej dohody. Ak Poskytovateľ sám nie je oprávnenou právnickou osobou, musí zabezpečiť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> prostredníctvom subdodávateľa, ktorý je oprávnenou právnickou osobou.</w:t>
      </w:r>
    </w:p>
    <w:p w14:paraId="54C6F327" w14:textId="3EE96CD2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1C008AC2" w14:textId="77777777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77ED9BBB" w14:textId="77777777" w:rsidR="007C297F" w:rsidRPr="003D3D6A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05DAD6" w14:textId="5F741811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.2  Zabezpečenie Odbornej prehliadky a Odbornej skúšky VTZ - tlakových v zmysle  </w:t>
      </w:r>
    </w:p>
    <w:p w14:paraId="29A8F56C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§ 13 vyhlášky 508/2009 Z. z. so všetkými meraniami podľa prislúchajúcich noriem,</w:t>
      </w:r>
    </w:p>
    <w:p w14:paraId="51DBF41E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080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 termínoch:</w:t>
      </w:r>
    </w:p>
    <w:p w14:paraId="7E311277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podľa prílohy č. 5 vyhlášky č. 508/2009 Z. z.,</w:t>
      </w:r>
    </w:p>
    <w:p w14:paraId="3B9E4AD4" w14:textId="3EDCAEDA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na žiadosť prevádzkovateľa</w:t>
      </w:r>
      <w:r w:rsidR="00502230">
        <w:rPr>
          <w:rFonts w:ascii="Times New Roman" w:hAnsi="Times New Roman"/>
          <w:bCs/>
          <w:sz w:val="24"/>
          <w:szCs w:val="24"/>
        </w:rPr>
        <w:t xml:space="preserve"> (Objednávateľa) </w:t>
      </w:r>
      <w:r w:rsidRPr="003D3D6A">
        <w:rPr>
          <w:rFonts w:ascii="Times New Roman" w:hAnsi="Times New Roman"/>
          <w:bCs/>
          <w:sz w:val="24"/>
          <w:szCs w:val="24"/>
        </w:rPr>
        <w:t xml:space="preserve">, </w:t>
      </w:r>
    </w:p>
    <w:p w14:paraId="42A97A90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prehliadky,</w:t>
      </w:r>
    </w:p>
    <w:p w14:paraId="7ACFAE17" w14:textId="5684AEAF" w:rsid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skúšky,</w:t>
      </w:r>
    </w:p>
    <w:p w14:paraId="3B2E4CDC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418"/>
        <w:rPr>
          <w:rFonts w:ascii="Times New Roman" w:hAnsi="Times New Roman"/>
          <w:bCs/>
          <w:sz w:val="24"/>
          <w:szCs w:val="24"/>
        </w:rPr>
      </w:pPr>
    </w:p>
    <w:p w14:paraId="0C56A903" w14:textId="49CD83EF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.2.1  Obsahom správy z vykonania Odbornej skúšky okrem meraní podľa príslušných  </w:t>
      </w:r>
    </w:p>
    <w:p w14:paraId="739E86EB" w14:textId="77777777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noriem bude aj:</w:t>
      </w:r>
    </w:p>
    <w:p w14:paraId="23AAD35E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technickej dokumentácie tlakového zriadenia v mieste výkonu,</w:t>
      </w:r>
    </w:p>
    <w:p w14:paraId="6B7B897F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vykonania poslednej Odbornej prehliadky a Odbornej skúšky podľa predpísaných termínov;</w:t>
      </w:r>
    </w:p>
    <w:p w14:paraId="7D56D0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zariadenia - vybavenie meracími, kontrolnými a bezpečnostnými zariadeniami, vytýčenie a označenie bezpečnostného pásma podľa požiadaviek skúšok na zariadení;</w:t>
      </w:r>
    </w:p>
    <w:p w14:paraId="06976E5A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kontrola záznamov o kontrolách tlakového zariadenia;  </w:t>
      </w:r>
    </w:p>
    <w:p w14:paraId="7A7131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funkčná skúška prevádzkových </w:t>
      </w:r>
      <w:proofErr w:type="spellStart"/>
      <w:r w:rsidRPr="003D3D6A">
        <w:rPr>
          <w:rFonts w:ascii="Times New Roman" w:hAnsi="Times New Roman"/>
          <w:sz w:val="24"/>
          <w:szCs w:val="24"/>
        </w:rPr>
        <w:t>manostatov</w:t>
      </w:r>
      <w:proofErr w:type="spellEnd"/>
      <w:r w:rsidRPr="003D3D6A">
        <w:rPr>
          <w:rFonts w:ascii="Times New Roman" w:hAnsi="Times New Roman"/>
          <w:sz w:val="24"/>
          <w:szCs w:val="24"/>
        </w:rPr>
        <w:t xml:space="preserve"> a poistných ventilov; </w:t>
      </w:r>
    </w:p>
    <w:p w14:paraId="6392A37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tesnosti;</w:t>
      </w:r>
    </w:p>
    <w:p w14:paraId="0B968884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preskúšanie funkčnosti a ovládateľnosti uzáverov; </w:t>
      </w:r>
    </w:p>
    <w:p w14:paraId="28FFF9D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obsluhy;</w:t>
      </w:r>
    </w:p>
    <w:p w14:paraId="7F203DF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armatúr;</w:t>
      </w:r>
    </w:p>
    <w:p w14:paraId="12F6018D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hrúbky stien tlakovej nádoby;</w:t>
      </w:r>
    </w:p>
    <w:p w14:paraId="02A64961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správy o vykonaní Odbornej skúšky.</w:t>
      </w:r>
    </w:p>
    <w:p w14:paraId="4059C8D5" w14:textId="77777777" w:rsidR="003D3D6A" w:rsidRPr="003D3D6A" w:rsidRDefault="003D3D6A" w:rsidP="003D3D6A">
      <w:pPr>
        <w:jc w:val="both"/>
        <w:rPr>
          <w:rFonts w:ascii="Times New Roman" w:hAnsi="Times New Roman"/>
          <w:sz w:val="24"/>
          <w:szCs w:val="24"/>
        </w:rPr>
      </w:pPr>
    </w:p>
    <w:p w14:paraId="4F7A6EDE" w14:textId="1E50E65D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.2.2   Obsahom správy z vykonania Odbornej prehliadky okrem meraní podľa </w:t>
      </w:r>
    </w:p>
    <w:p w14:paraId="26FC232D" w14:textId="77777777" w:rsidR="003D3D6A" w:rsidRPr="003D3D6A" w:rsidRDefault="003D3D6A" w:rsidP="003D3D6A">
      <w:pPr>
        <w:tabs>
          <w:tab w:val="left" w:pos="567"/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príslušných noriem bude aj:</w:t>
      </w:r>
    </w:p>
    <w:p w14:paraId="31DE37BC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 xml:space="preserve">kontrola stavu zariadenia (uzávery, manometre, príslušenstvá, </w:t>
      </w:r>
      <w:proofErr w:type="spellStart"/>
      <w:r w:rsidRPr="003D3D6A">
        <w:rPr>
          <w:rFonts w:ascii="Times New Roman" w:hAnsi="Times New Roman"/>
          <w:bCs/>
          <w:sz w:val="24"/>
          <w:szCs w:val="24"/>
        </w:rPr>
        <w:t>manostaty</w:t>
      </w:r>
      <w:proofErr w:type="spellEnd"/>
      <w:r w:rsidRPr="003D3D6A">
        <w:rPr>
          <w:rFonts w:ascii="Times New Roman" w:hAnsi="Times New Roman"/>
          <w:bCs/>
          <w:sz w:val="24"/>
          <w:szCs w:val="24"/>
        </w:rPr>
        <w:t>, poistné ventily ...);</w:t>
      </w:r>
    </w:p>
    <w:p w14:paraId="350CFE97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dokumentácie a platných kontrol Odborných prehliadok a Odborných skúšok – elektrozariadení kotolne, komín – dymovod, rozvod plynu - plynovod, regulačná stanica plynu, tlakové zariadenia, miestny prevádzkový poriadok, prevádzkový denník – záznamy obsluhy o vykonaných kontrolách;</w:t>
      </w:r>
    </w:p>
    <w:p w14:paraId="4E8FB1C8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spôsobilosť obsluhy – doklad, (preukaz na obsluhu VTZ), kontrola pracovných pomôcok a technické zabezpečenie;</w:t>
      </w:r>
    </w:p>
    <w:p w14:paraId="79A43812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vyhotovenie správy o vykonaní Odbornej prehliadky. </w:t>
      </w:r>
    </w:p>
    <w:p w14:paraId="2C07F264" w14:textId="5BD7FF7A" w:rsidR="003D3D6A" w:rsidRDefault="003D3D6A" w:rsidP="003D3D6A">
      <w:pPr>
        <w:rPr>
          <w:b/>
          <w:spacing w:val="-1"/>
        </w:rPr>
      </w:pPr>
    </w:p>
    <w:p w14:paraId="0870E4B5" w14:textId="6E02B11E" w:rsidR="007C297F" w:rsidRDefault="007C297F" w:rsidP="003D3D6A">
      <w:pPr>
        <w:rPr>
          <w:b/>
          <w:spacing w:val="-1"/>
        </w:rPr>
      </w:pPr>
    </w:p>
    <w:p w14:paraId="7851C308" w14:textId="3E5535F8" w:rsidR="007C297F" w:rsidRDefault="007C297F" w:rsidP="007C297F">
      <w:pPr>
        <w:jc w:val="both"/>
        <w:rPr>
          <w:b/>
          <w:spacing w:val="-1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 disponuje platným oprávnením podľa §15 zákona č. 124/2006 Z. z. o bezpečnosti a ochrane zdravia pri práci a o zmene a doplnení niektorých zákonov v znení neskorších predpisov  na vykonávanie služieb podľa bodu </w:t>
      </w:r>
      <w:r>
        <w:rPr>
          <w:rFonts w:ascii="Times New Roman" w:hAnsi="Times New Roman"/>
          <w:sz w:val="24"/>
          <w:szCs w:val="24"/>
        </w:rPr>
        <w:t>1.2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 xml:space="preserve">pisu predmetu zákazky (Odborné </w:t>
      </w:r>
      <w:r>
        <w:rPr>
          <w:rFonts w:ascii="Times New Roman" w:hAnsi="Times New Roman"/>
          <w:sz w:val="24"/>
          <w:szCs w:val="24"/>
        </w:rPr>
        <w:t xml:space="preserve">prehliadky a Odborné </w:t>
      </w:r>
      <w:r w:rsidRPr="00101E4D">
        <w:rPr>
          <w:rFonts w:ascii="Times New Roman" w:hAnsi="Times New Roman"/>
          <w:sz w:val="24"/>
          <w:szCs w:val="24"/>
        </w:rPr>
        <w:t>skúšky VTZ</w:t>
      </w:r>
      <w:r w:rsidR="00502230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>), a to počas celej doby trvania Rámcovej dohody v súlade s podmienkami účasti verejného obstarávania.</w:t>
      </w:r>
    </w:p>
    <w:p w14:paraId="5BE0B255" w14:textId="5626534D" w:rsidR="007C297F" w:rsidRDefault="007C297F" w:rsidP="003D3D6A">
      <w:pPr>
        <w:rPr>
          <w:b/>
          <w:spacing w:val="-1"/>
        </w:rPr>
      </w:pPr>
    </w:p>
    <w:p w14:paraId="17568472" w14:textId="77777777" w:rsidR="007C297F" w:rsidRPr="00EB3F6D" w:rsidRDefault="007C297F" w:rsidP="003D3D6A">
      <w:pPr>
        <w:rPr>
          <w:b/>
          <w:spacing w:val="-1"/>
        </w:rPr>
      </w:pPr>
    </w:p>
    <w:p w14:paraId="5340521B" w14:textId="05616BCE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 </w:t>
      </w:r>
      <w:r w:rsidR="008E7C1E">
        <w:rPr>
          <w:rFonts w:ascii="Times New Roman" w:hAnsi="Times New Roman"/>
          <w:b/>
          <w:sz w:val="24"/>
          <w:szCs w:val="24"/>
          <w:u w:val="single"/>
        </w:rPr>
        <w:t>Poskytovateľ</w:t>
      </w:r>
      <w:r w:rsidR="008E7C1E" w:rsidRPr="003D3D6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  <w:u w:val="single"/>
        </w:rPr>
        <w:t>služby zabezpečí</w:t>
      </w:r>
      <w:r w:rsidRPr="003D3D6A">
        <w:rPr>
          <w:rFonts w:ascii="Times New Roman" w:hAnsi="Times New Roman"/>
          <w:b/>
          <w:sz w:val="24"/>
          <w:szCs w:val="24"/>
        </w:rPr>
        <w:t xml:space="preserve"> :</w:t>
      </w:r>
    </w:p>
    <w:p w14:paraId="659ABAE3" w14:textId="77777777" w:rsidR="003D3D6A" w:rsidRPr="003D3D6A" w:rsidRDefault="003D3D6A" w:rsidP="003D3D6A">
      <w:pPr>
        <w:pStyle w:val="Odsekzoznamu"/>
        <w:numPr>
          <w:ilvl w:val="0"/>
          <w:numId w:val="44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že všetci pracovníci, ktorí sa budú podieľať na prácach musia dodržiavať zásady bezpečnosti a ochrany zdravia pri práci a zásady ochrany pred požiarmi.</w:t>
      </w:r>
    </w:p>
    <w:p w14:paraId="7C007193" w14:textId="77777777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3D3D6A">
        <w:rPr>
          <w:rFonts w:ascii="Times New Roman" w:hAnsi="Times New Roman"/>
          <w:b/>
          <w:bCs/>
          <w:sz w:val="24"/>
          <w:szCs w:val="24"/>
          <w:u w:val="single"/>
        </w:rPr>
        <w:t>Po ukončení prác Objednávateľ požaduje dodať</w:t>
      </w:r>
      <w:r w:rsidRPr="003D3D6A">
        <w:rPr>
          <w:rFonts w:ascii="Times New Roman" w:hAnsi="Times New Roman"/>
          <w:b/>
          <w:bCs/>
          <w:sz w:val="24"/>
          <w:szCs w:val="24"/>
        </w:rPr>
        <w:t>:</w:t>
      </w:r>
    </w:p>
    <w:p w14:paraId="38120FCF" w14:textId="77777777" w:rsidR="003D3D6A" w:rsidRPr="003D3D6A" w:rsidRDefault="003D3D6A" w:rsidP="003D3D6A">
      <w:pPr>
        <w:pStyle w:val="Odsekzoznamu"/>
        <w:numPr>
          <w:ilvl w:val="0"/>
          <w:numId w:val="45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správy o Odborných prehliadkach, Odborných skúškach alebo certifikáty a osvedčenia z Opakovaných úradných skúšok – všetko v dvoch (2) vyhotoveniach a elektronicky.</w:t>
      </w:r>
    </w:p>
    <w:p w14:paraId="27F55856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EDAED0B" w14:textId="77777777" w:rsidR="003D3D6A" w:rsidRDefault="003D3D6A" w:rsidP="004E2EF4">
      <w:pPr>
        <w:tabs>
          <w:tab w:val="clear" w:pos="2160"/>
          <w:tab w:val="clear" w:pos="2880"/>
          <w:tab w:val="clear" w:pos="4500"/>
        </w:tabs>
        <w:ind w:left="993" w:hanging="284"/>
        <w:jc w:val="both"/>
        <w:rPr>
          <w:rFonts w:ascii="Times New Roman" w:hAnsi="Times New Roman"/>
          <w:sz w:val="24"/>
          <w:szCs w:val="24"/>
        </w:rPr>
      </w:pPr>
    </w:p>
    <w:p w14:paraId="347C4F9C" w14:textId="338BC908" w:rsidR="008976D2" w:rsidRPr="00BE69B3" w:rsidRDefault="008976D2" w:rsidP="004E2EF4">
      <w:pPr>
        <w:tabs>
          <w:tab w:val="clear" w:pos="2160"/>
          <w:tab w:val="clear" w:pos="2880"/>
          <w:tab w:val="clear" w:pos="4500"/>
        </w:tabs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/>
          <w:b/>
          <w:color w:val="000000"/>
          <w:sz w:val="24"/>
          <w:szCs w:val="24"/>
        </w:rPr>
        <w:t>OP/OS/OÚS vybraných VTZ</w:t>
      </w:r>
      <w:r w:rsidR="00DB62FB">
        <w:rPr>
          <w:rFonts w:ascii="Times New Roman" w:hAnsi="Times New Roman"/>
          <w:b/>
          <w:color w:val="000000"/>
          <w:sz w:val="24"/>
          <w:szCs w:val="24"/>
        </w:rPr>
        <w:t xml:space="preserve"> -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tlakových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 sa budú vykonávať za účasti prevádzkovateľa zariadení</w:t>
      </w:r>
      <w:r w:rsidR="008E7C1E">
        <w:rPr>
          <w:rFonts w:ascii="Times New Roman" w:hAnsi="Times New Roman"/>
          <w:b/>
          <w:color w:val="000000"/>
          <w:sz w:val="24"/>
          <w:szCs w:val="24"/>
        </w:rPr>
        <w:t xml:space="preserve"> (Objednávateľa)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, resp. ním poverenej obsluhy kotolní a ostatných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>h zariadení, správcu objektu, resp. pracovníka centra podpory</w:t>
      </w:r>
      <w:r w:rsidR="007F2A85" w:rsidRPr="007F2A85">
        <w:rPr>
          <w:rFonts w:ascii="Times New Roman" w:hAnsi="Times New Roman"/>
          <w:b/>
          <w:color w:val="000000"/>
          <w:sz w:val="24"/>
          <w:szCs w:val="24"/>
        </w:rPr>
        <w:t xml:space="preserve"> ako organizačného útvaru Objednávateľa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14:paraId="2006DCCE" w14:textId="4933BF44" w:rsidR="008976D2" w:rsidRPr="00BE69B3" w:rsidRDefault="008976D2" w:rsidP="008976D2">
      <w:pPr>
        <w:pStyle w:val="Zkladntext1"/>
        <w:spacing w:after="240" w:line="274" w:lineRule="exact"/>
        <w:ind w:right="40"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 realizácii vykonania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dborných prehliadok,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>dborných skúšok a 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pakovaných úradných skúšok VTZ - </w:t>
      </w:r>
      <w:r w:rsidR="00465C6F">
        <w:rPr>
          <w:rFonts w:ascii="Times New Roman" w:hAnsi="Times New Roman" w:cs="Times New Roman"/>
          <w:b/>
          <w:color w:val="000000"/>
          <w:sz w:val="24"/>
          <w:szCs w:val="24"/>
        </w:rPr>
        <w:t>tlakový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ch, o termíne a čase bude informovaný správca príslušného objektu v rámci svojej pôsobnosti. </w:t>
      </w:r>
    </w:p>
    <w:p w14:paraId="78ABCB3C" w14:textId="7A2156B5" w:rsidR="004E2EF4" w:rsidRDefault="004E2EF4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4E2EF4">
        <w:rPr>
          <w:rFonts w:ascii="Times New Roman" w:hAnsi="Times New Roman"/>
          <w:b/>
          <w:bCs/>
          <w:sz w:val="24"/>
          <w:szCs w:val="24"/>
        </w:rPr>
        <w:t xml:space="preserve">Zoznam všetkých miest plnenia tvoria </w:t>
      </w:r>
      <w:r w:rsidR="008E7C1E">
        <w:rPr>
          <w:rFonts w:ascii="Times New Roman" w:hAnsi="Times New Roman"/>
          <w:b/>
          <w:bCs/>
          <w:sz w:val="24"/>
          <w:szCs w:val="24"/>
        </w:rPr>
        <w:t>prílohu Rámcovej dohody.</w:t>
      </w:r>
    </w:p>
    <w:p w14:paraId="531F3193" w14:textId="77777777" w:rsidR="00DB62FB" w:rsidRPr="008976D2" w:rsidRDefault="00DB62FB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3C046AC5" w14:textId="68693885" w:rsidR="00F45832" w:rsidRPr="00411FF0" w:rsidRDefault="00C9642E" w:rsidP="00BE69B3">
      <w:pPr>
        <w:spacing w:after="24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sectPr w:rsidR="00F45832" w:rsidRPr="00411FF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8603F" w14:textId="77777777" w:rsidR="00AF2E0C" w:rsidRDefault="00AF2E0C" w:rsidP="00527C9C">
      <w:r>
        <w:separator/>
      </w:r>
    </w:p>
  </w:endnote>
  <w:endnote w:type="continuationSeparator" w:id="0">
    <w:p w14:paraId="239B2306" w14:textId="77777777" w:rsidR="00AF2E0C" w:rsidRDefault="00AF2E0C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5A9F4" w14:textId="77777777" w:rsidR="00AF2E0C" w:rsidRDefault="00AF2E0C" w:rsidP="00527C9C">
      <w:r>
        <w:separator/>
      </w:r>
    </w:p>
  </w:footnote>
  <w:footnote w:type="continuationSeparator" w:id="0">
    <w:p w14:paraId="6A633538" w14:textId="77777777" w:rsidR="00AF2E0C" w:rsidRDefault="00AF2E0C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1A788F47" w14:textId="12025B44" w:rsidR="008976D2" w:rsidRPr="008976D2" w:rsidRDefault="008976D2" w:rsidP="008976D2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</w:t>
    </w:r>
    <w:r w:rsidRPr="008976D2">
      <w:rPr>
        <w:rFonts w:ascii="Times New Roman" w:hAnsi="Times New Roman"/>
        <w:bCs/>
      </w:rPr>
      <w:t>Príloha č. 1</w:t>
    </w:r>
  </w:p>
  <w:p w14:paraId="35AD2F3A" w14:textId="77777777" w:rsidR="008976D2" w:rsidRDefault="008976D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84332"/>
    <w:multiLevelType w:val="multilevel"/>
    <w:tmpl w:val="C114A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D7E43"/>
    <w:multiLevelType w:val="hybridMultilevel"/>
    <w:tmpl w:val="3DBA6B38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8E2372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2336C"/>
    <w:multiLevelType w:val="multilevel"/>
    <w:tmpl w:val="532C2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4F716C0"/>
    <w:multiLevelType w:val="hybridMultilevel"/>
    <w:tmpl w:val="F486602E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12F90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E04BEB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32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54E45"/>
    <w:multiLevelType w:val="hybridMultilevel"/>
    <w:tmpl w:val="CB4E291C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23726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DA362FA"/>
    <w:multiLevelType w:val="hybridMultilevel"/>
    <w:tmpl w:val="9A5A1B76"/>
    <w:lvl w:ilvl="0" w:tplc="C8E2372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0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8"/>
  </w:num>
  <w:num w:numId="3">
    <w:abstractNumId w:val="30"/>
  </w:num>
  <w:num w:numId="4">
    <w:abstractNumId w:val="28"/>
  </w:num>
  <w:num w:numId="5">
    <w:abstractNumId w:val="10"/>
  </w:num>
  <w:num w:numId="6">
    <w:abstractNumId w:val="35"/>
  </w:num>
  <w:num w:numId="7">
    <w:abstractNumId w:val="2"/>
  </w:num>
  <w:num w:numId="8">
    <w:abstractNumId w:val="25"/>
  </w:num>
  <w:num w:numId="9">
    <w:abstractNumId w:val="23"/>
  </w:num>
  <w:num w:numId="10">
    <w:abstractNumId w:val="40"/>
  </w:num>
  <w:num w:numId="11">
    <w:abstractNumId w:val="24"/>
  </w:num>
  <w:num w:numId="12">
    <w:abstractNumId w:val="22"/>
  </w:num>
  <w:num w:numId="13">
    <w:abstractNumId w:val="18"/>
  </w:num>
  <w:num w:numId="14">
    <w:abstractNumId w:val="0"/>
  </w:num>
  <w:num w:numId="15">
    <w:abstractNumId w:val="11"/>
  </w:num>
  <w:num w:numId="16">
    <w:abstractNumId w:val="16"/>
  </w:num>
  <w:num w:numId="17">
    <w:abstractNumId w:val="26"/>
  </w:num>
  <w:num w:numId="18">
    <w:abstractNumId w:val="36"/>
  </w:num>
  <w:num w:numId="19">
    <w:abstractNumId w:val="13"/>
  </w:num>
  <w:num w:numId="20">
    <w:abstractNumId w:val="3"/>
  </w:num>
  <w:num w:numId="21">
    <w:abstractNumId w:val="4"/>
  </w:num>
  <w:num w:numId="22">
    <w:abstractNumId w:val="31"/>
  </w:num>
  <w:num w:numId="23">
    <w:abstractNumId w:val="15"/>
  </w:num>
  <w:num w:numId="24">
    <w:abstractNumId w:val="41"/>
  </w:num>
  <w:num w:numId="25">
    <w:abstractNumId w:val="39"/>
  </w:num>
  <w:num w:numId="26">
    <w:abstractNumId w:val="1"/>
  </w:num>
  <w:num w:numId="27">
    <w:abstractNumId w:val="43"/>
  </w:num>
  <w:num w:numId="28">
    <w:abstractNumId w:val="32"/>
  </w:num>
  <w:num w:numId="29">
    <w:abstractNumId w:val="44"/>
  </w:num>
  <w:num w:numId="30">
    <w:abstractNumId w:val="42"/>
  </w:num>
  <w:num w:numId="31">
    <w:abstractNumId w:val="14"/>
  </w:num>
  <w:num w:numId="32">
    <w:abstractNumId w:val="27"/>
  </w:num>
  <w:num w:numId="33">
    <w:abstractNumId w:val="37"/>
  </w:num>
  <w:num w:numId="34">
    <w:abstractNumId w:val="12"/>
  </w:num>
  <w:num w:numId="35">
    <w:abstractNumId w:val="17"/>
  </w:num>
  <w:num w:numId="36">
    <w:abstractNumId w:val="6"/>
  </w:num>
  <w:num w:numId="37">
    <w:abstractNumId w:val="19"/>
  </w:num>
  <w:num w:numId="38">
    <w:abstractNumId w:val="7"/>
  </w:num>
  <w:num w:numId="39">
    <w:abstractNumId w:val="38"/>
  </w:num>
  <w:num w:numId="40">
    <w:abstractNumId w:val="33"/>
  </w:num>
  <w:num w:numId="41">
    <w:abstractNumId w:val="5"/>
  </w:num>
  <w:num w:numId="42">
    <w:abstractNumId w:val="9"/>
  </w:num>
  <w:num w:numId="43">
    <w:abstractNumId w:val="21"/>
  </w:num>
  <w:num w:numId="44">
    <w:abstractNumId w:val="20"/>
  </w:num>
  <w:num w:numId="45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A5238"/>
    <w:rsid w:val="000A6CAE"/>
    <w:rsid w:val="000B4171"/>
    <w:rsid w:val="000C376B"/>
    <w:rsid w:val="00143F4E"/>
    <w:rsid w:val="001510D7"/>
    <w:rsid w:val="001604E7"/>
    <w:rsid w:val="00162A0F"/>
    <w:rsid w:val="00167E3A"/>
    <w:rsid w:val="001928A8"/>
    <w:rsid w:val="001A2614"/>
    <w:rsid w:val="001A6B02"/>
    <w:rsid w:val="001C311A"/>
    <w:rsid w:val="001D5AD3"/>
    <w:rsid w:val="001D7A00"/>
    <w:rsid w:val="001F0335"/>
    <w:rsid w:val="00260640"/>
    <w:rsid w:val="00281E5E"/>
    <w:rsid w:val="002820B1"/>
    <w:rsid w:val="002A58D0"/>
    <w:rsid w:val="002D44D5"/>
    <w:rsid w:val="00317CED"/>
    <w:rsid w:val="00347EA5"/>
    <w:rsid w:val="003522C6"/>
    <w:rsid w:val="003530F0"/>
    <w:rsid w:val="00380678"/>
    <w:rsid w:val="00385BB3"/>
    <w:rsid w:val="0038715D"/>
    <w:rsid w:val="003C6FA0"/>
    <w:rsid w:val="003D124A"/>
    <w:rsid w:val="003D3D6A"/>
    <w:rsid w:val="003F0B08"/>
    <w:rsid w:val="00405384"/>
    <w:rsid w:val="00411FF0"/>
    <w:rsid w:val="00421908"/>
    <w:rsid w:val="00430319"/>
    <w:rsid w:val="00462810"/>
    <w:rsid w:val="0046364C"/>
    <w:rsid w:val="00465C6F"/>
    <w:rsid w:val="00473A5B"/>
    <w:rsid w:val="00493A50"/>
    <w:rsid w:val="004A6EF1"/>
    <w:rsid w:val="004C0001"/>
    <w:rsid w:val="004C1809"/>
    <w:rsid w:val="004E2EF4"/>
    <w:rsid w:val="004F2465"/>
    <w:rsid w:val="004F37B9"/>
    <w:rsid w:val="004F5397"/>
    <w:rsid w:val="00502230"/>
    <w:rsid w:val="00521D49"/>
    <w:rsid w:val="00527C9C"/>
    <w:rsid w:val="005615AF"/>
    <w:rsid w:val="00585895"/>
    <w:rsid w:val="005C5889"/>
    <w:rsid w:val="005E4D2D"/>
    <w:rsid w:val="00614713"/>
    <w:rsid w:val="00615003"/>
    <w:rsid w:val="00621E95"/>
    <w:rsid w:val="00626841"/>
    <w:rsid w:val="00626E3C"/>
    <w:rsid w:val="00640E6A"/>
    <w:rsid w:val="00653C56"/>
    <w:rsid w:val="0066519C"/>
    <w:rsid w:val="00665218"/>
    <w:rsid w:val="00671F94"/>
    <w:rsid w:val="00674EDE"/>
    <w:rsid w:val="006848B1"/>
    <w:rsid w:val="006D1144"/>
    <w:rsid w:val="006F2664"/>
    <w:rsid w:val="0072118D"/>
    <w:rsid w:val="00725737"/>
    <w:rsid w:val="007530EB"/>
    <w:rsid w:val="00753D17"/>
    <w:rsid w:val="0075733F"/>
    <w:rsid w:val="00764FE0"/>
    <w:rsid w:val="00794728"/>
    <w:rsid w:val="007A545C"/>
    <w:rsid w:val="007B0036"/>
    <w:rsid w:val="007B3D0E"/>
    <w:rsid w:val="007C297F"/>
    <w:rsid w:val="007C6083"/>
    <w:rsid w:val="007D18C4"/>
    <w:rsid w:val="007D4935"/>
    <w:rsid w:val="007F2A85"/>
    <w:rsid w:val="00802341"/>
    <w:rsid w:val="00814921"/>
    <w:rsid w:val="00821302"/>
    <w:rsid w:val="00837A7C"/>
    <w:rsid w:val="00840168"/>
    <w:rsid w:val="00863FCD"/>
    <w:rsid w:val="008643B4"/>
    <w:rsid w:val="0089726F"/>
    <w:rsid w:val="008976D2"/>
    <w:rsid w:val="008A70A0"/>
    <w:rsid w:val="008D2679"/>
    <w:rsid w:val="008D6F83"/>
    <w:rsid w:val="008E2D07"/>
    <w:rsid w:val="008E7C1E"/>
    <w:rsid w:val="008F4F3C"/>
    <w:rsid w:val="008F5FE7"/>
    <w:rsid w:val="00903618"/>
    <w:rsid w:val="0090640F"/>
    <w:rsid w:val="009175DE"/>
    <w:rsid w:val="0092386C"/>
    <w:rsid w:val="009346CF"/>
    <w:rsid w:val="00952EC8"/>
    <w:rsid w:val="0095606C"/>
    <w:rsid w:val="009617E1"/>
    <w:rsid w:val="00986EB9"/>
    <w:rsid w:val="0099520E"/>
    <w:rsid w:val="009A3540"/>
    <w:rsid w:val="009A3B5B"/>
    <w:rsid w:val="009B4BE2"/>
    <w:rsid w:val="009B5C54"/>
    <w:rsid w:val="009C1928"/>
    <w:rsid w:val="009D0381"/>
    <w:rsid w:val="009E2A3B"/>
    <w:rsid w:val="00A23397"/>
    <w:rsid w:val="00A24AAF"/>
    <w:rsid w:val="00A3400F"/>
    <w:rsid w:val="00A36783"/>
    <w:rsid w:val="00A52111"/>
    <w:rsid w:val="00A83C9C"/>
    <w:rsid w:val="00A84A29"/>
    <w:rsid w:val="00A8599D"/>
    <w:rsid w:val="00A86E49"/>
    <w:rsid w:val="00AA3437"/>
    <w:rsid w:val="00AA552E"/>
    <w:rsid w:val="00AB7030"/>
    <w:rsid w:val="00AD0FA6"/>
    <w:rsid w:val="00AE0A93"/>
    <w:rsid w:val="00AE3FD8"/>
    <w:rsid w:val="00AF2E0C"/>
    <w:rsid w:val="00B152BE"/>
    <w:rsid w:val="00B27CF7"/>
    <w:rsid w:val="00B36545"/>
    <w:rsid w:val="00B41C88"/>
    <w:rsid w:val="00B468F0"/>
    <w:rsid w:val="00B62C04"/>
    <w:rsid w:val="00B71185"/>
    <w:rsid w:val="00B83611"/>
    <w:rsid w:val="00B85765"/>
    <w:rsid w:val="00B87F24"/>
    <w:rsid w:val="00BC5AE3"/>
    <w:rsid w:val="00BD2567"/>
    <w:rsid w:val="00BE69B3"/>
    <w:rsid w:val="00BF0C28"/>
    <w:rsid w:val="00C25640"/>
    <w:rsid w:val="00C9642E"/>
    <w:rsid w:val="00CB2846"/>
    <w:rsid w:val="00CD20D2"/>
    <w:rsid w:val="00CE7B25"/>
    <w:rsid w:val="00D32B01"/>
    <w:rsid w:val="00D5166B"/>
    <w:rsid w:val="00D529B2"/>
    <w:rsid w:val="00D66213"/>
    <w:rsid w:val="00D74812"/>
    <w:rsid w:val="00D77995"/>
    <w:rsid w:val="00D95365"/>
    <w:rsid w:val="00DA3EC4"/>
    <w:rsid w:val="00DB62FB"/>
    <w:rsid w:val="00DC2B75"/>
    <w:rsid w:val="00DC7FD8"/>
    <w:rsid w:val="00DD7F2A"/>
    <w:rsid w:val="00DE4B7B"/>
    <w:rsid w:val="00E635AC"/>
    <w:rsid w:val="00E70FAA"/>
    <w:rsid w:val="00E779C5"/>
    <w:rsid w:val="00E821C6"/>
    <w:rsid w:val="00E92ABA"/>
    <w:rsid w:val="00EA443C"/>
    <w:rsid w:val="00ED0046"/>
    <w:rsid w:val="00EE4167"/>
    <w:rsid w:val="00EE5BE7"/>
    <w:rsid w:val="00EF22AD"/>
    <w:rsid w:val="00EF47BC"/>
    <w:rsid w:val="00F01EA4"/>
    <w:rsid w:val="00F05C6E"/>
    <w:rsid w:val="00F07547"/>
    <w:rsid w:val="00F2044A"/>
    <w:rsid w:val="00F261BD"/>
    <w:rsid w:val="00F32AE2"/>
    <w:rsid w:val="00F34C99"/>
    <w:rsid w:val="00F431B1"/>
    <w:rsid w:val="00F45832"/>
    <w:rsid w:val="00F961CF"/>
    <w:rsid w:val="00F97C72"/>
    <w:rsid w:val="00FD2268"/>
    <w:rsid w:val="00FE241C"/>
    <w:rsid w:val="00FE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E7C1E"/>
    <w:rPr>
      <w:sz w:val="16"/>
      <w:szCs w:val="16"/>
    </w:rPr>
  </w:style>
  <w:style w:type="paragraph" w:styleId="Revzia">
    <w:name w:val="Revision"/>
    <w:hidden/>
    <w:uiPriority w:val="99"/>
    <w:semiHidden/>
    <w:rsid w:val="004C00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B6A6AA-8F61-43C4-850C-6951CC67EE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32F6A1-7FA5-4A5B-8D6A-C0CBA557D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9EB88F-11CF-47C8-B5AF-3E0C698DDD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11</cp:revision>
  <cp:lastPrinted>2024-05-14T09:01:00Z</cp:lastPrinted>
  <dcterms:created xsi:type="dcterms:W3CDTF">2026-03-24T08:42:00Z</dcterms:created>
  <dcterms:modified xsi:type="dcterms:W3CDTF">2026-04-15T08:09:00Z</dcterms:modified>
</cp:coreProperties>
</file>